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</w:rPr>
        <w:t>Приложение №1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</w:t>
      </w:r>
      <w:r>
        <w:rPr>
          <w:rFonts w:cs="Times New Roman" w:ascii="Times New Roman" w:hAnsi="Times New Roman"/>
        </w:rPr>
        <w:t>к приказу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№  </w:t>
      </w:r>
      <w:r>
        <w:rPr>
          <w:rFonts w:cs="Times New Roman" w:ascii="Times New Roman" w:hAnsi="Times New Roman"/>
          <w:u w:val="single"/>
        </w:rPr>
        <w:t xml:space="preserve">53  </w:t>
      </w:r>
      <w:r>
        <w:rPr>
          <w:rFonts w:cs="Times New Roman" w:ascii="Times New Roman" w:hAnsi="Times New Roman"/>
        </w:rPr>
        <w:t xml:space="preserve">от   </w:t>
      </w:r>
      <w:r>
        <w:rPr>
          <w:rFonts w:cs="Times New Roman" w:ascii="Times New Roman" w:hAnsi="Times New Roman"/>
          <w:u w:val="single"/>
        </w:rPr>
        <w:t>«12»</w:t>
      </w: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  <w:u w:val="single"/>
        </w:rPr>
        <w:t>сентября 2016 г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План  мероприятий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 предупреждению коррупционных правонарушений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 МБОУ «Центр внешкольной  работы»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План определяет основные  направления  реализации антикоррупционной  политики в МБОУ «Центр внешкольной  работы»  Черемшанского  муниципального района РТ, систему и перечень программных  мероприятий, направленных  на  противодействие   коррупции в  образовательном учреждении  с  целью  недопущения  предпосылок,  исключение  возможности  фактов  коррупции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ПЛАН МЕРОПРИЯТИЙ</w:t>
      </w:r>
    </w:p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5"/>
        <w:gridCol w:w="4827"/>
        <w:gridCol w:w="1961"/>
        <w:gridCol w:w="2077"/>
      </w:tblGrid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Исполнители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957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1.Нормативное  обеспечение противодействию коррупции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пакета документов, необходимых  для  организации  работы  по предупреждению коррупционных проявлений в  учреждении.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Анализ и  уточнение должностных обязанностей  работников, исполнение которых в  наибольшей мере подвержено  риску коррупционных  проявлений 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Разработка и  утверждение этического кодекса  работников  учреждения. 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Филимонова А.М.</w:t>
            </w:r>
          </w:p>
        </w:tc>
      </w:tr>
      <w:tr>
        <w:trPr/>
        <w:tc>
          <w:tcPr>
            <w:tcW w:w="957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2. Повышение  эффективности деятельности ЦВР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 противодействию  коррупции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Назначение  ответственных  лиц  за  осуществление  мероприятий по  профилактике коррупции  в  учреждении  образования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Ведение  «Журнала  учета  регистраций заявлений о коррупционном правонарушении». 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 поступлении жалоб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Филимонова А.М.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Принятие мер,  направленных на решение вопросов, касающихся борьбы с коррупцией, по  результатам  проверок  ЦВР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контроля за  соблюдением педагогическими  работниками  ЦВР кодекса  этики педагога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и  реализация мероприятий, направленных на  формирование  нетерпимого  отношения к  проявлениям коррупции со  стороны работников школы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Макарова В.Ф.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Осипова Н.А.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Выход ответственного  по противодействию  коррупции  на  родительские  собрания для  оказания практической помощи  родителям обучающихся в  организации работы по  противодействию коррупции и осуществлению контроля за  их исполнением.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Усиление  контроля  за ведением  документов строгой  отчетности в  ЦВР. 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Принятие дисциплинарных  взысканий к лицам, допустившим  нарушения.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Отчет руководителя о  целевом  использовании всех уровней бюджета и  внебюджетных  средств  ЦВР с  размещением  на сайте учреждения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раза  в  год 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 собрание  работников  ЦВР «Подведение итогов  работы, направленной на  профилактику коррупции»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 ,2017 г.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957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3. Обеспечение  антикоррупционного  просвещения населения с использованием интернет ресурсов 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Размещение  на  сайте ЦВР  информации об антикоррупционных мероприятиях и  нормативной  базы  в  сфере противодействия коррупции в разделе «Антикоррупция».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 течение 2016-2017 учебного года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Макарова В.Ф.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Осипова Н.А.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 и  ведение базы данных  обращений граждан по  фактам коррупционных проявлений.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 мере  поступления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Макарова В.Ф.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57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4. Дальнейшее  развитие правовой основы противодействия коррупции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Изучение  передового опыта деятельности образовательных  учреждений РФ и РТ по противодействию  коррупции и подготовка   в установленном  порядке предложений по  совершенствованию  этой  деятельности в ЦВР.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 течение 2016-2017 учебного года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Макарова В.Ф.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Осипова Н.А.</w:t>
            </w:r>
          </w:p>
        </w:tc>
      </w:tr>
      <w:tr>
        <w:trPr/>
        <w:tc>
          <w:tcPr>
            <w:tcW w:w="957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 Совершенствование работы  кадрового подразделения ЦВР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 профилактике коррупционных  и других  правонарушений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 деятельности сотрудников  ЦВР, на  которых возложены обязанности по   профилактике коррупционных  и  иных правонарушений.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комиссия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методических  рекомендаций для   ЦВР  по вопросам организации противодействия  коррупции.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Макарова В.Ф.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57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6.Периодическое  исследование (мониторинг) уровня коррупции и  эффективности мер, принимаемых по ее предупреждению и   по борьбе  с ней на  территории ЦВР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Обобщение практики рассмотрения  жалоб и обращений граждан, касающихся действии  (бездействия) педагогических работников,  связанных  с коррупцией, и  принятие мер по  повышению результативности  и эффективности работы с указанными обращениями.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заявлений, обращений граждан на   предмет  наличия в них  информации о фактах  коррупции.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 мере поступлении  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 родительской  общественности  по вопросам участия  в  учебно-воспитательном процессе  в   установленном  законодательстве  порядке.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 течение 2016-2017 учебного года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  <w:tr>
        <w:trPr/>
        <w:tc>
          <w:tcPr>
            <w:tcW w:w="957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7. Взаимодействие с  правоохранительными органами</w:t>
            </w:r>
          </w:p>
        </w:tc>
      </w:tr>
      <w:tr>
        <w:trPr/>
        <w:tc>
          <w:tcPr>
            <w:tcW w:w="70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8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 содействие  правоохранительным органам  в проведении проверок информации по коррупционным правонарушениям в  ЦВР</w:t>
            </w:r>
          </w:p>
        </w:tc>
        <w:tc>
          <w:tcPr>
            <w:tcW w:w="19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Гилязетдинова Ф.Ш.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0da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6557f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59484-2383-4F20-9C93-C304FC22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LibreOffice/5.1.3.2$Windows_x86 LibreOffice_project/644e4637d1d8544fd9f56425bd6cec110e49301b</Application>
  <Pages>3</Pages>
  <Words>781</Words>
  <CharactersWithSpaces>4455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2016-11-23T15:52:00Z</dcterms:created>
  <dc:creator>ЦВР</dc:creator>
  <dc:description/>
  <dc:language>ru-RU</dc:language>
  <cp:lastModifiedBy>Admin</cp:lastModifiedBy>
  <dcterms:modified xsi:type="dcterms:W3CDTF">2016-11-23T15:52:00Z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